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4B0" w:rsidRDefault="005934B0" w:rsidP="00C30078">
      <w:pPr>
        <w:spacing w:after="0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5934B0">
        <w:rPr>
          <w:rFonts w:ascii="Times New Roman" w:hAnsi="Times New Roman" w:cs="Times New Roman"/>
          <w:b/>
          <w:bCs/>
          <w:iCs/>
          <w:sz w:val="32"/>
          <w:szCs w:val="32"/>
        </w:rPr>
        <w:t>Использование символов и знаков  в работе по развитию речи у д</w:t>
      </w:r>
      <w:r w:rsidRPr="005934B0">
        <w:rPr>
          <w:rFonts w:ascii="Times New Roman" w:hAnsi="Times New Roman" w:cs="Times New Roman"/>
          <w:b/>
          <w:bCs/>
          <w:iCs/>
          <w:sz w:val="32"/>
          <w:szCs w:val="32"/>
        </w:rPr>
        <w:t>о</w:t>
      </w:r>
      <w:r w:rsidRPr="005934B0">
        <w:rPr>
          <w:rFonts w:ascii="Times New Roman" w:hAnsi="Times New Roman" w:cs="Times New Roman"/>
          <w:b/>
          <w:bCs/>
          <w:iCs/>
          <w:sz w:val="32"/>
          <w:szCs w:val="32"/>
        </w:rPr>
        <w:t>школьников с ТНР.</w:t>
      </w:r>
    </w:p>
    <w:p w:rsidR="005934B0" w:rsidRDefault="005934B0" w:rsidP="00A13E6F">
      <w:pPr>
        <w:spacing w:after="0"/>
        <w:jc w:val="right"/>
        <w:rPr>
          <w:rFonts w:ascii="Times New Roman" w:hAnsi="Times New Roman" w:cs="Times New Roman"/>
          <w:bCs/>
          <w:iCs/>
          <w:sz w:val="32"/>
          <w:szCs w:val="32"/>
        </w:rPr>
      </w:pPr>
      <w:r w:rsidRPr="00A13E6F">
        <w:rPr>
          <w:rFonts w:ascii="Times New Roman" w:hAnsi="Times New Roman" w:cs="Times New Roman"/>
          <w:bCs/>
          <w:iCs/>
          <w:sz w:val="32"/>
          <w:szCs w:val="32"/>
        </w:rPr>
        <w:t xml:space="preserve">Авторы: Онищенко Л.А., </w:t>
      </w:r>
      <w:proofErr w:type="spellStart"/>
      <w:r w:rsidRPr="00A13E6F">
        <w:rPr>
          <w:rFonts w:ascii="Times New Roman" w:hAnsi="Times New Roman" w:cs="Times New Roman"/>
          <w:bCs/>
          <w:iCs/>
          <w:sz w:val="32"/>
          <w:szCs w:val="32"/>
        </w:rPr>
        <w:t>Палеенка</w:t>
      </w:r>
      <w:proofErr w:type="spellEnd"/>
      <w:r w:rsidRPr="00A13E6F">
        <w:rPr>
          <w:rFonts w:ascii="Times New Roman" w:hAnsi="Times New Roman" w:cs="Times New Roman"/>
          <w:bCs/>
          <w:iCs/>
          <w:sz w:val="32"/>
          <w:szCs w:val="32"/>
        </w:rPr>
        <w:t xml:space="preserve"> С.Б.</w:t>
      </w:r>
    </w:p>
    <w:p w:rsidR="0086736E" w:rsidRPr="00A13E6F" w:rsidRDefault="0086736E" w:rsidP="00A13E6F">
      <w:pPr>
        <w:spacing w:after="0"/>
        <w:jc w:val="right"/>
        <w:rPr>
          <w:rFonts w:ascii="Times New Roman" w:hAnsi="Times New Roman" w:cs="Times New Roman"/>
          <w:bCs/>
          <w:iCs/>
          <w:sz w:val="32"/>
          <w:szCs w:val="32"/>
        </w:rPr>
      </w:pPr>
    </w:p>
    <w:p w:rsidR="00DD2229" w:rsidRPr="00DD2229" w:rsidRDefault="00F31765" w:rsidP="00C30078">
      <w:pPr>
        <w:spacing w:after="0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 xml:space="preserve">     </w:t>
      </w:r>
      <w:r w:rsidR="00A13E6F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DD2229" w:rsidRPr="00DD2229">
        <w:rPr>
          <w:rFonts w:ascii="Times New Roman" w:hAnsi="Times New Roman" w:cs="Times New Roman"/>
          <w:bCs/>
          <w:iCs/>
          <w:sz w:val="32"/>
          <w:szCs w:val="32"/>
        </w:rPr>
        <w:t>Формирование собственной активной  речи дошкольника с ТН</w:t>
      </w:r>
      <w:proofErr w:type="gramStart"/>
      <w:r w:rsidR="00DD2229" w:rsidRPr="00DD2229">
        <w:rPr>
          <w:rFonts w:ascii="Times New Roman" w:hAnsi="Times New Roman" w:cs="Times New Roman"/>
          <w:bCs/>
          <w:iCs/>
          <w:sz w:val="32"/>
          <w:szCs w:val="32"/>
        </w:rPr>
        <w:t>Р(</w:t>
      </w:r>
      <w:proofErr w:type="gramEnd"/>
      <w:r w:rsidR="00DD2229" w:rsidRPr="00DD2229">
        <w:rPr>
          <w:rFonts w:ascii="Times New Roman" w:hAnsi="Times New Roman" w:cs="Times New Roman"/>
          <w:bCs/>
          <w:iCs/>
          <w:sz w:val="32"/>
          <w:szCs w:val="32"/>
        </w:rPr>
        <w:t>тяжёлое нарушение речи)</w:t>
      </w:r>
      <w:r w:rsidR="005934B0" w:rsidRPr="00DD2229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DD2229" w:rsidRPr="00DD2229">
        <w:rPr>
          <w:rFonts w:ascii="Times New Roman" w:hAnsi="Times New Roman" w:cs="Times New Roman"/>
          <w:bCs/>
          <w:iCs/>
          <w:sz w:val="32"/>
          <w:szCs w:val="32"/>
        </w:rPr>
        <w:t>требует особого внимания, так как пасси</w:t>
      </w:r>
      <w:r w:rsidR="00DD2229" w:rsidRPr="00DD2229">
        <w:rPr>
          <w:rFonts w:ascii="Times New Roman" w:hAnsi="Times New Roman" w:cs="Times New Roman"/>
          <w:bCs/>
          <w:iCs/>
          <w:sz w:val="32"/>
          <w:szCs w:val="32"/>
        </w:rPr>
        <w:t>в</w:t>
      </w:r>
      <w:r w:rsidR="00DD2229" w:rsidRPr="00DD2229">
        <w:rPr>
          <w:rFonts w:ascii="Times New Roman" w:hAnsi="Times New Roman" w:cs="Times New Roman"/>
          <w:bCs/>
          <w:iCs/>
          <w:sz w:val="32"/>
          <w:szCs w:val="32"/>
        </w:rPr>
        <w:t xml:space="preserve">ная речь в своём развитии опережает активную речь. </w:t>
      </w:r>
      <w:r w:rsidR="003C508C">
        <w:rPr>
          <w:rFonts w:ascii="Times New Roman" w:hAnsi="Times New Roman" w:cs="Times New Roman"/>
          <w:bCs/>
          <w:sz w:val="32"/>
          <w:szCs w:val="32"/>
        </w:rPr>
        <w:t>Ребёнок видит ка</w:t>
      </w:r>
      <w:r w:rsidR="003C508C">
        <w:rPr>
          <w:rFonts w:ascii="Times New Roman" w:hAnsi="Times New Roman" w:cs="Times New Roman"/>
          <w:bCs/>
          <w:sz w:val="32"/>
          <w:szCs w:val="32"/>
        </w:rPr>
        <w:t>р</w:t>
      </w:r>
      <w:r w:rsidR="003C508C">
        <w:rPr>
          <w:rFonts w:ascii="Times New Roman" w:hAnsi="Times New Roman" w:cs="Times New Roman"/>
          <w:bCs/>
          <w:sz w:val="32"/>
          <w:szCs w:val="32"/>
        </w:rPr>
        <w:t>тинку, понимает, что он видит, но испытывает затруднения в подаче речи, нет активности.</w:t>
      </w:r>
    </w:p>
    <w:p w:rsidR="003C508C" w:rsidRDefault="00DD2229" w:rsidP="00C30078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Активная речь ребёнка обеспечивается наличием следующих условий:</w:t>
      </w:r>
      <w:r>
        <w:rPr>
          <w:rFonts w:ascii="Times New Roman" w:eastAsiaTheme="minorEastAsia" w:hAnsi="Times New Roman" w:cs="Times New Roman"/>
          <w:bCs/>
          <w:shadow/>
          <w:color w:val="7030A0"/>
          <w:kern w:val="24"/>
          <w:sz w:val="32"/>
          <w:szCs w:val="32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bCs/>
          <w:sz w:val="32"/>
          <w:szCs w:val="32"/>
        </w:rPr>
        <w:t xml:space="preserve">  - </w:t>
      </w:r>
      <w:r w:rsidRPr="00A07D40">
        <w:rPr>
          <w:rFonts w:ascii="Times New Roman" w:hAnsi="Times New Roman" w:cs="Times New Roman"/>
          <w:bCs/>
          <w:sz w:val="32"/>
          <w:szCs w:val="32"/>
        </w:rPr>
        <w:t>наглядность (рассматривание предметов, картин помогает детям называть предметы, их характерные признаки, производимые с ними действия</w:t>
      </w:r>
      <w:r>
        <w:rPr>
          <w:rFonts w:ascii="Times New Roman" w:hAnsi="Times New Roman" w:cs="Times New Roman"/>
          <w:bCs/>
          <w:sz w:val="32"/>
          <w:szCs w:val="32"/>
        </w:rPr>
        <w:t xml:space="preserve">);           - </w:t>
      </w:r>
      <w:r w:rsidRPr="00A07D40">
        <w:rPr>
          <w:rFonts w:ascii="Times New Roman" w:hAnsi="Times New Roman" w:cs="Times New Roman"/>
          <w:bCs/>
          <w:sz w:val="32"/>
          <w:szCs w:val="32"/>
        </w:rPr>
        <w:t>создание плана</w:t>
      </w:r>
      <w:r>
        <w:rPr>
          <w:rFonts w:ascii="Times New Roman" w:eastAsiaTheme="minorEastAsia" w:hAnsi="Times New Roman" w:cs="Times New Roman"/>
          <w:bCs/>
          <w:shadow/>
          <w:color w:val="7030A0"/>
          <w:kern w:val="24"/>
          <w:sz w:val="32"/>
          <w:szCs w:val="32"/>
          <w:lang w:eastAsia="ru-RU"/>
        </w:rPr>
        <w:t xml:space="preserve"> </w:t>
      </w:r>
      <w:r w:rsidRPr="00A07D40">
        <w:rPr>
          <w:rFonts w:ascii="Times New Roman" w:hAnsi="Times New Roman" w:cs="Times New Roman"/>
          <w:bCs/>
          <w:sz w:val="32"/>
          <w:szCs w:val="32"/>
        </w:rPr>
        <w:t>высказывания</w:t>
      </w:r>
      <w:r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C508C" w:rsidRPr="00F31765" w:rsidRDefault="00F31765" w:rsidP="00C30078">
      <w:pPr>
        <w:spacing w:after="0"/>
        <w:rPr>
          <w:rFonts w:ascii="Times New Roman" w:hAnsi="Times New Roman" w:cs="Times New Roman"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    Как сказал Константин Дмитриевич Ушинский</w:t>
      </w:r>
      <w:r w:rsidR="003C508C" w:rsidRPr="00A07D40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</w:t>
      </w:r>
      <w:r w:rsidR="00C930E5" w:rsidRPr="00A07D40">
        <w:rPr>
          <w:rFonts w:ascii="Times New Roman" w:hAnsi="Times New Roman" w:cs="Times New Roman"/>
          <w:bCs/>
          <w:i/>
          <w:iCs/>
          <w:sz w:val="32"/>
          <w:szCs w:val="32"/>
        </w:rPr>
        <w:t>«Учите ребенка к</w:t>
      </w:r>
      <w:r w:rsidR="00C930E5" w:rsidRPr="00A07D40">
        <w:rPr>
          <w:rFonts w:ascii="Times New Roman" w:hAnsi="Times New Roman" w:cs="Times New Roman"/>
          <w:bCs/>
          <w:i/>
          <w:iCs/>
          <w:sz w:val="32"/>
          <w:szCs w:val="32"/>
        </w:rPr>
        <w:t>а</w:t>
      </w:r>
      <w:r w:rsidR="00C930E5" w:rsidRPr="00A07D40">
        <w:rPr>
          <w:rFonts w:ascii="Times New Roman" w:hAnsi="Times New Roman" w:cs="Times New Roman"/>
          <w:bCs/>
          <w:i/>
          <w:iCs/>
          <w:sz w:val="32"/>
          <w:szCs w:val="32"/>
        </w:rPr>
        <w:t>ким-нибудь неизвестным ему пяти словам</w:t>
      </w:r>
      <w:r w:rsidR="00C930E5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</w:t>
      </w:r>
      <w:r w:rsidR="00C930E5" w:rsidRPr="00A07D40">
        <w:rPr>
          <w:rFonts w:ascii="Times New Roman" w:hAnsi="Times New Roman" w:cs="Times New Roman"/>
          <w:bCs/>
          <w:i/>
          <w:iCs/>
          <w:sz w:val="32"/>
          <w:szCs w:val="32"/>
        </w:rPr>
        <w:t>- он будет долго и напрасно мучит</w:t>
      </w:r>
      <w:r w:rsidR="00C930E5" w:rsidRPr="00A07D40">
        <w:rPr>
          <w:rFonts w:ascii="Times New Roman" w:hAnsi="Times New Roman" w:cs="Times New Roman"/>
          <w:bCs/>
          <w:i/>
          <w:iCs/>
          <w:sz w:val="32"/>
          <w:szCs w:val="32"/>
        </w:rPr>
        <w:t>ь</w:t>
      </w:r>
      <w:r w:rsidR="00C930E5" w:rsidRPr="00A07D40">
        <w:rPr>
          <w:rFonts w:ascii="Times New Roman" w:hAnsi="Times New Roman" w:cs="Times New Roman"/>
          <w:bCs/>
          <w:i/>
          <w:iCs/>
          <w:sz w:val="32"/>
          <w:szCs w:val="32"/>
        </w:rPr>
        <w:t>ся, н</w:t>
      </w:r>
      <w:r w:rsidR="00C930E5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о свяжите двадцать таких слов с </w:t>
      </w:r>
      <w:r w:rsidR="00C930E5" w:rsidRPr="00A07D40">
        <w:rPr>
          <w:rFonts w:ascii="Times New Roman" w:hAnsi="Times New Roman" w:cs="Times New Roman"/>
          <w:bCs/>
          <w:i/>
          <w:iCs/>
          <w:sz w:val="32"/>
          <w:szCs w:val="32"/>
        </w:rPr>
        <w:t>картинками, и он усвоит их на л</w:t>
      </w:r>
      <w:r w:rsidR="00C930E5" w:rsidRPr="00A07D40">
        <w:rPr>
          <w:rFonts w:ascii="Times New Roman" w:hAnsi="Times New Roman" w:cs="Times New Roman"/>
          <w:bCs/>
          <w:i/>
          <w:iCs/>
          <w:sz w:val="32"/>
          <w:szCs w:val="32"/>
        </w:rPr>
        <w:t>е</w:t>
      </w:r>
      <w:r w:rsidR="00C930E5" w:rsidRPr="00A07D40">
        <w:rPr>
          <w:rFonts w:ascii="Times New Roman" w:hAnsi="Times New Roman" w:cs="Times New Roman"/>
          <w:bCs/>
          <w:i/>
          <w:iCs/>
          <w:sz w:val="32"/>
          <w:szCs w:val="32"/>
        </w:rPr>
        <w:t>ту».</w:t>
      </w:r>
      <w:r w:rsidR="00C930E5">
        <w:rPr>
          <w:rFonts w:ascii="Times New Roman" w:hAnsi="Times New Roman" w:cs="Times New Roman"/>
          <w:sz w:val="32"/>
          <w:szCs w:val="32"/>
        </w:rPr>
        <w:t xml:space="preserve"> </w:t>
      </w:r>
      <w:r w:rsidR="00C30078">
        <w:rPr>
          <w:rFonts w:ascii="Times New Roman" w:hAnsi="Times New Roman" w:cs="Times New Roman"/>
          <w:bCs/>
          <w:iCs/>
          <w:sz w:val="32"/>
          <w:szCs w:val="32"/>
        </w:rPr>
        <w:t>С</w:t>
      </w:r>
      <w:r w:rsidR="00C30078" w:rsidRPr="003C508C">
        <w:rPr>
          <w:rFonts w:ascii="Times New Roman" w:hAnsi="Times New Roman" w:cs="Times New Roman"/>
          <w:bCs/>
          <w:iCs/>
          <w:sz w:val="32"/>
          <w:szCs w:val="32"/>
        </w:rPr>
        <w:t xml:space="preserve">ерия символических образов </w:t>
      </w:r>
      <w:r w:rsidR="00C30078">
        <w:rPr>
          <w:rFonts w:ascii="Times New Roman" w:hAnsi="Times New Roman" w:cs="Times New Roman"/>
          <w:bCs/>
          <w:iCs/>
          <w:sz w:val="32"/>
          <w:szCs w:val="32"/>
        </w:rPr>
        <w:t>а</w:t>
      </w:r>
      <w:r w:rsidR="003C508C" w:rsidRPr="003C508C">
        <w:rPr>
          <w:rFonts w:ascii="Times New Roman" w:hAnsi="Times New Roman" w:cs="Times New Roman"/>
          <w:bCs/>
          <w:iCs/>
          <w:sz w:val="32"/>
          <w:szCs w:val="32"/>
        </w:rPr>
        <w:t>ктивизирует подачу речи картинка, о</w:t>
      </w:r>
      <w:r w:rsidR="003C508C" w:rsidRPr="003C508C">
        <w:rPr>
          <w:rFonts w:ascii="Times New Roman" w:hAnsi="Times New Roman" w:cs="Times New Roman"/>
          <w:bCs/>
          <w:iCs/>
          <w:sz w:val="32"/>
          <w:szCs w:val="32"/>
        </w:rPr>
        <w:t>б</w:t>
      </w:r>
      <w:r w:rsidR="003C508C" w:rsidRPr="003C508C">
        <w:rPr>
          <w:rFonts w:ascii="Times New Roman" w:hAnsi="Times New Roman" w:cs="Times New Roman"/>
          <w:bCs/>
          <w:iCs/>
          <w:sz w:val="32"/>
          <w:szCs w:val="32"/>
        </w:rPr>
        <w:t>легчает под</w:t>
      </w:r>
      <w:r w:rsidR="00C30078">
        <w:rPr>
          <w:rFonts w:ascii="Times New Roman" w:hAnsi="Times New Roman" w:cs="Times New Roman"/>
          <w:bCs/>
          <w:iCs/>
          <w:sz w:val="32"/>
          <w:szCs w:val="32"/>
        </w:rPr>
        <w:t>ачу последовательного изложения</w:t>
      </w:r>
      <w:r w:rsidR="003C508C" w:rsidRPr="003C508C">
        <w:rPr>
          <w:rFonts w:ascii="Times New Roman" w:hAnsi="Times New Roman" w:cs="Times New Roman"/>
          <w:bCs/>
          <w:iCs/>
          <w:sz w:val="32"/>
          <w:szCs w:val="32"/>
        </w:rPr>
        <w:t>. И здесь нам на помощь пр</w:t>
      </w:r>
      <w:r w:rsidR="003C508C" w:rsidRPr="003C508C">
        <w:rPr>
          <w:rFonts w:ascii="Times New Roman" w:hAnsi="Times New Roman" w:cs="Times New Roman"/>
          <w:bCs/>
          <w:iCs/>
          <w:sz w:val="32"/>
          <w:szCs w:val="32"/>
        </w:rPr>
        <w:t>и</w:t>
      </w:r>
      <w:r w:rsidR="003C508C" w:rsidRPr="003C508C">
        <w:rPr>
          <w:rFonts w:ascii="Times New Roman" w:hAnsi="Times New Roman" w:cs="Times New Roman"/>
          <w:bCs/>
          <w:iCs/>
          <w:sz w:val="32"/>
          <w:szCs w:val="32"/>
        </w:rPr>
        <w:t>ходит мнемотехника.</w:t>
      </w:r>
      <w:r w:rsidR="003C508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5934B0" w:rsidRPr="003C508C">
        <w:rPr>
          <w:rFonts w:ascii="Times New Roman" w:hAnsi="Times New Roman" w:cs="Times New Roman"/>
          <w:bCs/>
          <w:iCs/>
          <w:sz w:val="32"/>
          <w:szCs w:val="32"/>
        </w:rPr>
        <w:t>Мнемотехника в переводе с греческог</w:t>
      </w:r>
      <w:proofErr w:type="gramStart"/>
      <w:r w:rsidR="005934B0" w:rsidRPr="003C508C">
        <w:rPr>
          <w:rFonts w:ascii="Times New Roman" w:hAnsi="Times New Roman" w:cs="Times New Roman"/>
          <w:bCs/>
          <w:iCs/>
          <w:sz w:val="32"/>
          <w:szCs w:val="32"/>
        </w:rPr>
        <w:t>о-</w:t>
      </w:r>
      <w:proofErr w:type="gramEnd"/>
      <w:r w:rsidR="003C508C" w:rsidRPr="003C508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5934B0" w:rsidRPr="003C508C">
        <w:rPr>
          <w:rFonts w:ascii="Times New Roman" w:hAnsi="Times New Roman" w:cs="Times New Roman"/>
          <w:bCs/>
          <w:iCs/>
          <w:sz w:val="32"/>
          <w:szCs w:val="32"/>
        </w:rPr>
        <w:t>«искусство з</w:t>
      </w:r>
      <w:r w:rsidR="005934B0" w:rsidRPr="003C508C">
        <w:rPr>
          <w:rFonts w:ascii="Times New Roman" w:hAnsi="Times New Roman" w:cs="Times New Roman"/>
          <w:bCs/>
          <w:iCs/>
          <w:sz w:val="32"/>
          <w:szCs w:val="32"/>
        </w:rPr>
        <w:t>а</w:t>
      </w:r>
      <w:r w:rsidR="005934B0" w:rsidRPr="003C508C">
        <w:rPr>
          <w:rFonts w:ascii="Times New Roman" w:hAnsi="Times New Roman" w:cs="Times New Roman"/>
          <w:bCs/>
          <w:iCs/>
          <w:sz w:val="32"/>
          <w:szCs w:val="32"/>
        </w:rPr>
        <w:t>поми</w:t>
      </w:r>
      <w:r w:rsidR="003C508C">
        <w:rPr>
          <w:rFonts w:ascii="Times New Roman" w:hAnsi="Times New Roman" w:cs="Times New Roman"/>
          <w:bCs/>
          <w:iCs/>
          <w:sz w:val="32"/>
          <w:szCs w:val="32"/>
        </w:rPr>
        <w:t xml:space="preserve">нания», </w:t>
      </w:r>
      <w:r w:rsidR="003C508C" w:rsidRPr="003C508C">
        <w:rPr>
          <w:rFonts w:ascii="Times New Roman" w:hAnsi="Times New Roman" w:cs="Times New Roman"/>
          <w:bCs/>
          <w:iCs/>
          <w:sz w:val="32"/>
          <w:szCs w:val="32"/>
        </w:rPr>
        <w:t>это схема, в которую заложена определенная информация</w:t>
      </w:r>
      <w:r w:rsidR="003C508C">
        <w:rPr>
          <w:rFonts w:ascii="Times New Roman" w:hAnsi="Times New Roman" w:cs="Times New Roman"/>
          <w:bCs/>
          <w:iCs/>
          <w:sz w:val="32"/>
          <w:szCs w:val="32"/>
        </w:rPr>
        <w:t>, это</w:t>
      </w:r>
      <w:r w:rsidR="003C508C" w:rsidRPr="003C508C">
        <w:rPr>
          <w:rFonts w:ascii="Times New Roman" w:hAnsi="Times New Roman" w:cs="Times New Roman"/>
          <w:bCs/>
          <w:iCs/>
          <w:sz w:val="32"/>
          <w:szCs w:val="32"/>
        </w:rPr>
        <w:t xml:space="preserve"> система методов и приемов, обеспечивающих эффективное запомин</w:t>
      </w:r>
      <w:r w:rsidR="003C508C" w:rsidRPr="003C508C">
        <w:rPr>
          <w:rFonts w:ascii="Times New Roman" w:hAnsi="Times New Roman" w:cs="Times New Roman"/>
          <w:bCs/>
          <w:iCs/>
          <w:sz w:val="32"/>
          <w:szCs w:val="32"/>
        </w:rPr>
        <w:t>а</w:t>
      </w:r>
      <w:r w:rsidR="003C508C" w:rsidRPr="003C508C">
        <w:rPr>
          <w:rFonts w:ascii="Times New Roman" w:hAnsi="Times New Roman" w:cs="Times New Roman"/>
          <w:bCs/>
          <w:iCs/>
          <w:sz w:val="32"/>
          <w:szCs w:val="32"/>
        </w:rPr>
        <w:t>ние, сохранение и воспроизведения информации.</w:t>
      </w:r>
    </w:p>
    <w:p w:rsidR="00F31765" w:rsidRDefault="00F31765" w:rsidP="00C3007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</w:t>
      </w:r>
      <w:r w:rsidR="005934B0" w:rsidRPr="003C508C">
        <w:rPr>
          <w:rFonts w:ascii="Times New Roman" w:hAnsi="Times New Roman" w:cs="Times New Roman"/>
          <w:bCs/>
          <w:sz w:val="32"/>
          <w:szCs w:val="32"/>
        </w:rPr>
        <w:t>Задачи мнемотехники:</w:t>
      </w:r>
      <w:r w:rsidR="003C508C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C508C">
        <w:rPr>
          <w:rFonts w:ascii="Times New Roman" w:hAnsi="Times New Roman" w:cs="Times New Roman"/>
          <w:sz w:val="32"/>
          <w:szCs w:val="32"/>
        </w:rPr>
        <w:t>у</w:t>
      </w:r>
      <w:r w:rsidR="005934B0" w:rsidRPr="00F35E59">
        <w:rPr>
          <w:rFonts w:ascii="Times New Roman" w:hAnsi="Times New Roman" w:cs="Times New Roman"/>
          <w:sz w:val="32"/>
          <w:szCs w:val="32"/>
        </w:rPr>
        <w:t xml:space="preserve">чить преобразовывать абстрактные символы в образы (перекодирование информации); </w:t>
      </w:r>
      <w:r w:rsidR="003C508C">
        <w:rPr>
          <w:rFonts w:ascii="Times New Roman" w:hAnsi="Times New Roman" w:cs="Times New Roman"/>
          <w:sz w:val="32"/>
          <w:szCs w:val="32"/>
        </w:rPr>
        <w:t>р</w:t>
      </w:r>
      <w:r w:rsidR="005934B0" w:rsidRPr="00F35E59">
        <w:rPr>
          <w:rFonts w:ascii="Times New Roman" w:hAnsi="Times New Roman" w:cs="Times New Roman"/>
          <w:sz w:val="32"/>
          <w:szCs w:val="32"/>
        </w:rPr>
        <w:t>азвивать связную речь</w:t>
      </w:r>
      <w:r w:rsidR="003C508C">
        <w:rPr>
          <w:rFonts w:ascii="Times New Roman" w:hAnsi="Times New Roman" w:cs="Times New Roman"/>
          <w:sz w:val="32"/>
          <w:szCs w:val="32"/>
        </w:rPr>
        <w:t>, р</w:t>
      </w:r>
      <w:r w:rsidR="005934B0" w:rsidRPr="00F35E59">
        <w:rPr>
          <w:rFonts w:ascii="Times New Roman" w:hAnsi="Times New Roman" w:cs="Times New Roman"/>
          <w:sz w:val="32"/>
          <w:szCs w:val="32"/>
        </w:rPr>
        <w:t>азвивать основные психические процессы – память, внимание, образное логическое мышление</w:t>
      </w:r>
      <w:r w:rsidR="003C508C">
        <w:rPr>
          <w:rFonts w:ascii="Times New Roman" w:hAnsi="Times New Roman" w:cs="Times New Roman"/>
          <w:sz w:val="32"/>
          <w:szCs w:val="32"/>
        </w:rPr>
        <w:t>, р</w:t>
      </w:r>
      <w:r w:rsidR="005934B0">
        <w:rPr>
          <w:rFonts w:ascii="Times New Roman" w:hAnsi="Times New Roman" w:cs="Times New Roman"/>
          <w:sz w:val="32"/>
          <w:szCs w:val="32"/>
        </w:rPr>
        <w:t>асширять объем</w:t>
      </w:r>
      <w:r w:rsidR="005934B0" w:rsidRPr="00F35E59">
        <w:rPr>
          <w:rFonts w:ascii="Times New Roman" w:hAnsi="Times New Roman" w:cs="Times New Roman"/>
          <w:sz w:val="32"/>
          <w:szCs w:val="32"/>
        </w:rPr>
        <w:t xml:space="preserve"> словарного запаса</w:t>
      </w:r>
      <w:r w:rsidR="003C508C">
        <w:rPr>
          <w:rFonts w:ascii="Times New Roman" w:hAnsi="Times New Roman" w:cs="Times New Roman"/>
          <w:sz w:val="32"/>
          <w:szCs w:val="32"/>
        </w:rPr>
        <w:t>, ф</w:t>
      </w:r>
      <w:r w:rsidR="005934B0" w:rsidRPr="00F35E59">
        <w:rPr>
          <w:rFonts w:ascii="Times New Roman" w:hAnsi="Times New Roman" w:cs="Times New Roman"/>
          <w:sz w:val="32"/>
          <w:szCs w:val="32"/>
        </w:rPr>
        <w:t>ормировать навык с</w:t>
      </w:r>
      <w:r w:rsidR="005934B0" w:rsidRPr="00F35E59">
        <w:rPr>
          <w:rFonts w:ascii="Times New Roman" w:hAnsi="Times New Roman" w:cs="Times New Roman"/>
          <w:sz w:val="32"/>
          <w:szCs w:val="32"/>
        </w:rPr>
        <w:t>о</w:t>
      </w:r>
      <w:r w:rsidR="005934B0" w:rsidRPr="00F35E59">
        <w:rPr>
          <w:rFonts w:ascii="Times New Roman" w:hAnsi="Times New Roman" w:cs="Times New Roman"/>
          <w:sz w:val="32"/>
          <w:szCs w:val="32"/>
        </w:rPr>
        <w:t>ставления рассказа и пересказа услышанного в определённой последов</w:t>
      </w:r>
      <w:r w:rsidR="005934B0" w:rsidRPr="00F35E59">
        <w:rPr>
          <w:rFonts w:ascii="Times New Roman" w:hAnsi="Times New Roman" w:cs="Times New Roman"/>
          <w:sz w:val="32"/>
          <w:szCs w:val="32"/>
        </w:rPr>
        <w:t>а</w:t>
      </w:r>
      <w:r w:rsidR="005934B0" w:rsidRPr="00F35E59">
        <w:rPr>
          <w:rFonts w:ascii="Times New Roman" w:hAnsi="Times New Roman" w:cs="Times New Roman"/>
          <w:sz w:val="32"/>
          <w:szCs w:val="32"/>
        </w:rPr>
        <w:t>тельно</w:t>
      </w:r>
      <w:r w:rsidR="003C508C">
        <w:rPr>
          <w:rFonts w:ascii="Times New Roman" w:hAnsi="Times New Roman" w:cs="Times New Roman"/>
          <w:sz w:val="32"/>
          <w:szCs w:val="32"/>
        </w:rPr>
        <w:t>сти, о</w:t>
      </w:r>
      <w:r w:rsidR="00C30078">
        <w:rPr>
          <w:rFonts w:ascii="Times New Roman" w:hAnsi="Times New Roman" w:cs="Times New Roman"/>
          <w:sz w:val="32"/>
          <w:szCs w:val="32"/>
        </w:rPr>
        <w:t>блегча</w:t>
      </w:r>
      <w:r w:rsidR="005934B0" w:rsidRPr="00F35E59">
        <w:rPr>
          <w:rFonts w:ascii="Times New Roman" w:hAnsi="Times New Roman" w:cs="Times New Roman"/>
          <w:sz w:val="32"/>
          <w:szCs w:val="32"/>
        </w:rPr>
        <w:t>ть процесс заучивания стихов и реализации сюжетов в  театрализованной деятельности.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656F6" w:rsidRPr="00F31765" w:rsidRDefault="00F31765" w:rsidP="00C3007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2656F6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Начинать занятия с использованием мнемотехнических приёмов следует как можно раньше, так как у детей дошкольного возраста ведущий вид п</w:t>
      </w:r>
      <w:r w:rsidR="002656F6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а</w:t>
      </w:r>
      <w:r w:rsidR="002656F6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мяти зрительно-образный</w:t>
      </w:r>
      <w:r w:rsidR="006011F1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.</w:t>
      </w:r>
    </w:p>
    <w:p w:rsidR="00C930E5" w:rsidRPr="002656F6" w:rsidRDefault="002656F6" w:rsidP="00C30078">
      <w:pPr>
        <w:spacing w:after="0"/>
        <w:rPr>
          <w:rFonts w:ascii="Times New Roman" w:eastAsiaTheme="minorEastAsia" w:hAnsi="Times New Roman" w:cs="Times New Roman"/>
          <w:bCs/>
          <w:shadow/>
          <w:color w:val="000000" w:themeColor="text1"/>
          <w:kern w:val="24"/>
          <w:sz w:val="32"/>
          <w:szCs w:val="32"/>
          <w:lang w:eastAsia="ru-RU"/>
        </w:rPr>
      </w:pPr>
      <w:r w:rsidRPr="002656F6">
        <w:rPr>
          <w:rFonts w:ascii="Times New Roman" w:eastAsiaTheme="minorEastAsia" w:hAnsi="Times New Roman" w:cs="Times New Roman"/>
          <w:bCs/>
          <w:shadow/>
          <w:color w:val="000000" w:themeColor="text1"/>
          <w:kern w:val="24"/>
          <w:sz w:val="32"/>
          <w:szCs w:val="32"/>
          <w:lang w:eastAsia="ru-RU"/>
        </w:rPr>
        <w:t xml:space="preserve">Использование </w:t>
      </w:r>
      <w:proofErr w:type="spellStart"/>
      <w:r w:rsidRPr="002656F6">
        <w:rPr>
          <w:rFonts w:ascii="Times New Roman" w:eastAsiaTheme="minorEastAsia" w:hAnsi="Times New Roman" w:cs="Times New Roman"/>
          <w:bCs/>
          <w:shadow/>
          <w:color w:val="000000" w:themeColor="text1"/>
          <w:kern w:val="24"/>
          <w:sz w:val="32"/>
          <w:szCs w:val="32"/>
          <w:lang w:eastAsia="ru-RU"/>
        </w:rPr>
        <w:t>мнемотаблиц</w:t>
      </w:r>
      <w:proofErr w:type="spellEnd"/>
      <w:r>
        <w:rPr>
          <w:rFonts w:ascii="Times New Roman" w:eastAsiaTheme="minorEastAsia" w:hAnsi="Times New Roman" w:cs="Times New Roman"/>
          <w:bCs/>
          <w:shadow/>
          <w:color w:val="000000" w:themeColor="text1"/>
          <w:kern w:val="24"/>
          <w:sz w:val="32"/>
          <w:szCs w:val="32"/>
          <w:lang w:eastAsia="ru-RU"/>
        </w:rPr>
        <w:t xml:space="preserve"> позволяет детям эффективно воспринимать зрительную информацию, перекодировать, сохранять и воспроизводить</w:t>
      </w:r>
      <w:r w:rsidR="005E6712">
        <w:rPr>
          <w:rFonts w:ascii="Times New Roman" w:eastAsiaTheme="minorEastAsia" w:hAnsi="Times New Roman" w:cs="Times New Roman"/>
          <w:bCs/>
          <w:shadow/>
          <w:color w:val="000000" w:themeColor="text1"/>
          <w:kern w:val="24"/>
          <w:sz w:val="32"/>
          <w:szCs w:val="32"/>
          <w:lang w:eastAsia="ru-RU"/>
        </w:rPr>
        <w:t xml:space="preserve"> её. В зависимости от возраста ребёнка, его речевых возможностей, в системе занятий с использованием </w:t>
      </w:r>
      <w:proofErr w:type="spellStart"/>
      <w:r w:rsidR="005E6712">
        <w:rPr>
          <w:rFonts w:ascii="Times New Roman" w:eastAsiaTheme="minorEastAsia" w:hAnsi="Times New Roman" w:cs="Times New Roman"/>
          <w:bCs/>
          <w:shadow/>
          <w:color w:val="000000" w:themeColor="text1"/>
          <w:kern w:val="24"/>
          <w:sz w:val="32"/>
          <w:szCs w:val="32"/>
          <w:lang w:eastAsia="ru-RU"/>
        </w:rPr>
        <w:t>мнемотаблиц</w:t>
      </w:r>
      <w:proofErr w:type="spellEnd"/>
      <w:r w:rsidR="005E6712">
        <w:rPr>
          <w:rFonts w:ascii="Times New Roman" w:eastAsiaTheme="minorEastAsia" w:hAnsi="Times New Roman" w:cs="Times New Roman"/>
          <w:bCs/>
          <w:shadow/>
          <w:color w:val="000000" w:themeColor="text1"/>
          <w:kern w:val="24"/>
          <w:sz w:val="32"/>
          <w:szCs w:val="32"/>
          <w:lang w:eastAsia="ru-RU"/>
        </w:rPr>
        <w:t xml:space="preserve"> применяются сначала изображения предметов, а затем символов для опосредованного запоминания. Символы приближены к речевому материалу</w:t>
      </w:r>
      <w:r w:rsidR="008645A8">
        <w:rPr>
          <w:rFonts w:ascii="Times New Roman" w:eastAsiaTheme="minorEastAsia" w:hAnsi="Times New Roman" w:cs="Times New Roman"/>
          <w:bCs/>
          <w:shadow/>
          <w:color w:val="000000" w:themeColor="text1"/>
          <w:kern w:val="24"/>
          <w:sz w:val="32"/>
          <w:szCs w:val="32"/>
          <w:lang w:eastAsia="ru-RU"/>
        </w:rPr>
        <w:t>.</w:t>
      </w:r>
    </w:p>
    <w:p w:rsidR="006011F1" w:rsidRDefault="00F31765" w:rsidP="00C30078">
      <w:pPr>
        <w:spacing w:after="0"/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      </w:t>
      </w:r>
      <w:r w:rsidR="00A13E6F">
        <w:rPr>
          <w:rFonts w:ascii="Times New Roman" w:hAnsi="Times New Roman" w:cs="Times New Roman"/>
          <w:bCs/>
          <w:sz w:val="32"/>
          <w:szCs w:val="32"/>
        </w:rPr>
        <w:t>По мнемотехническому принципу р</w:t>
      </w:r>
      <w:r w:rsidR="006011F1">
        <w:rPr>
          <w:rFonts w:ascii="Times New Roman" w:hAnsi="Times New Roman" w:cs="Times New Roman"/>
          <w:bCs/>
          <w:sz w:val="32"/>
          <w:szCs w:val="32"/>
        </w:rPr>
        <w:t xml:space="preserve">абота строится по условно-наглядной схеме, которая основывается на принципе – от </w:t>
      </w:r>
      <w:proofErr w:type="gramStart"/>
      <w:r w:rsidR="006011F1">
        <w:rPr>
          <w:rFonts w:ascii="Times New Roman" w:hAnsi="Times New Roman" w:cs="Times New Roman"/>
          <w:bCs/>
          <w:sz w:val="32"/>
          <w:szCs w:val="32"/>
        </w:rPr>
        <w:t>простого</w:t>
      </w:r>
      <w:proofErr w:type="gramEnd"/>
      <w:r w:rsidR="006011F1">
        <w:rPr>
          <w:rFonts w:ascii="Times New Roman" w:hAnsi="Times New Roman" w:cs="Times New Roman"/>
          <w:bCs/>
          <w:sz w:val="32"/>
          <w:szCs w:val="32"/>
        </w:rPr>
        <w:t xml:space="preserve"> к сло</w:t>
      </w:r>
      <w:r w:rsidR="006011F1">
        <w:rPr>
          <w:rFonts w:ascii="Times New Roman" w:hAnsi="Times New Roman" w:cs="Times New Roman"/>
          <w:bCs/>
          <w:sz w:val="32"/>
          <w:szCs w:val="32"/>
        </w:rPr>
        <w:t>ж</w:t>
      </w:r>
      <w:r w:rsidR="006011F1">
        <w:rPr>
          <w:rFonts w:ascii="Times New Roman" w:hAnsi="Times New Roman" w:cs="Times New Roman"/>
          <w:bCs/>
          <w:sz w:val="32"/>
          <w:szCs w:val="32"/>
        </w:rPr>
        <w:t>ному -</w:t>
      </w:r>
      <w:r w:rsidR="00C30078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 xml:space="preserve"> </w:t>
      </w:r>
      <w:proofErr w:type="spellStart"/>
      <w:r w:rsidR="006011F1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мн</w:t>
      </w:r>
      <w:r w:rsidR="006011F1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е</w:t>
      </w:r>
      <w:r w:rsidR="006011F1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мокарты</w:t>
      </w:r>
      <w:proofErr w:type="spellEnd"/>
      <w:r w:rsidR="006011F1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 xml:space="preserve">, </w:t>
      </w:r>
      <w:proofErr w:type="spellStart"/>
      <w:r w:rsidR="006011F1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мнемодорожки</w:t>
      </w:r>
      <w:proofErr w:type="spellEnd"/>
      <w:r w:rsidR="006011F1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 xml:space="preserve">, </w:t>
      </w:r>
      <w:proofErr w:type="spellStart"/>
      <w:r w:rsidR="006011F1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мнемотаблицы</w:t>
      </w:r>
      <w:proofErr w:type="spellEnd"/>
      <w:r w:rsidR="00C30078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.</w:t>
      </w:r>
    </w:p>
    <w:p w:rsidR="00F31765" w:rsidRDefault="00C30078" w:rsidP="00F31765">
      <w:pPr>
        <w:spacing w:after="0"/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  <w:proofErr w:type="spellStart"/>
      <w: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Мнемокарты</w:t>
      </w:r>
      <w:proofErr w:type="spellEnd"/>
      <w: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 xml:space="preserve"> - это символы и знаки, о содержании которых мы договор</w:t>
      </w:r>
      <w: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и</w:t>
      </w:r>
      <w: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лись с детьми.</w:t>
      </w:r>
    </w:p>
    <w:p w:rsidR="00C30078" w:rsidRPr="00F31765" w:rsidRDefault="00F31765" w:rsidP="00F31765">
      <w:pPr>
        <w:spacing w:after="0"/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5" type="#_x0000_t5" style="position:absolute;margin-left:173.25pt;margin-top:3.9pt;width:27.75pt;height:30.6pt;z-index:251685888" strokecolor="black [3213]" strokeweight="4.5pt"/>
        </w:pict>
      </w:r>
      <w:r w:rsidR="00D1130C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44" style="position:absolute;margin-left:7.5pt;margin-top:9.75pt;width:23.25pt;height:24.75pt;z-index:251684864" strokecolor="black [3213]" strokeweight="4.5pt"/>
        </w:pict>
      </w:r>
    </w:p>
    <w:p w:rsidR="00C30078" w:rsidRDefault="00D1130C" w:rsidP="00C300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6" type="#_x0000_t13" style="position:absolute;margin-left:366.75pt;margin-top:1.25pt;width:44.25pt;height:13.35pt;z-index:251686912" fillcolor="black [3200]" strokecolor="black [3213]" strokeweight="3pt">
            <v:shadow on="t" type="perspective" color="#7f7f7f [1601]" opacity=".5" offset="1pt" offset2="-1pt"/>
          </v:shape>
        </w:pict>
      </w:r>
      <w:r w:rsidR="00C30078">
        <w:rPr>
          <w:rFonts w:ascii="Times New Roman" w:hAnsi="Times New Roman" w:cs="Times New Roman"/>
          <w:sz w:val="32"/>
          <w:szCs w:val="32"/>
        </w:rPr>
        <w:t xml:space="preserve">          - предмет,                            - признак,                                      - действие                       </w:t>
      </w:r>
    </w:p>
    <w:p w:rsidR="00E70130" w:rsidRDefault="00F31765" w:rsidP="00C30078">
      <w:pPr>
        <w:spacing w:after="0"/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  <w:r w:rsidRPr="00C30078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object w:dxaOrig="96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127.5pt" o:ole="">
            <v:imagedata r:id="rId5" o:title=""/>
          </v:shape>
          <o:OLEObject Type="Embed" ProgID="PowerPoint.Slide.12" ShapeID="_x0000_i1025" DrawAspect="Content" ObjectID="_1614722000" r:id="rId6"/>
        </w:object>
      </w:r>
    </w:p>
    <w:p w:rsidR="00C30078" w:rsidRDefault="00C30078" w:rsidP="00C30078">
      <w:pPr>
        <w:spacing w:after="0"/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  <w:proofErr w:type="spellStart"/>
      <w: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Мнемодорожки</w:t>
      </w:r>
      <w:proofErr w:type="spellEnd"/>
      <w: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 xml:space="preserve"> – это цепочки символов и знаков, предложение</w:t>
      </w:r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 xml:space="preserve">, это могут быть </w:t>
      </w:r>
      <w:proofErr w:type="spellStart"/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чистоговорки</w:t>
      </w:r>
      <w:proofErr w:type="spellEnd"/>
      <w: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.</w:t>
      </w:r>
    </w:p>
    <w:p w:rsidR="00C30078" w:rsidRDefault="00F31765" w:rsidP="00C30078">
      <w:pPr>
        <w:spacing w:after="0"/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  <w:r>
        <w:rPr>
          <w:rFonts w:ascii="Times New Roman" w:eastAsia="+mj-ea" w:hAnsi="Times New Roman" w:cs="Times New Roman"/>
          <w:bCs/>
          <w:noProof/>
          <w:kern w:val="24"/>
          <w:position w:val="1"/>
          <w:sz w:val="32"/>
          <w:szCs w:val="32"/>
          <w:lang w:eastAsia="ru-RU"/>
        </w:rPr>
        <w:pict>
          <v:shape id="_x0000_s1050" type="#_x0000_t75" style="position:absolute;margin-left:0;margin-top:9.8pt;width:246.75pt;height:138.55pt;z-index:251687936">
            <v:imagedata r:id="rId7" o:title=""/>
          </v:shape>
          <o:OLEObject Type="Embed" ProgID="PowerPoint.Slide.12" ShapeID="_x0000_s1050" DrawAspect="Content" ObjectID="_1614722001" r:id="rId8"/>
        </w:pict>
      </w:r>
    </w:p>
    <w:p w:rsidR="00F31765" w:rsidRDefault="00F31765" w:rsidP="00C30078">
      <w:pPr>
        <w:spacing w:after="0"/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</w:p>
    <w:p w:rsidR="00F31765" w:rsidRDefault="00F31765" w:rsidP="00C30078">
      <w:pPr>
        <w:spacing w:after="0"/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</w:p>
    <w:p w:rsidR="00F31765" w:rsidRDefault="00F31765" w:rsidP="00C30078">
      <w:pPr>
        <w:spacing w:after="0"/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</w:p>
    <w:p w:rsidR="00F31765" w:rsidRDefault="00F31765" w:rsidP="00C30078">
      <w:pPr>
        <w:spacing w:after="0"/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</w:p>
    <w:p w:rsidR="00F31765" w:rsidRDefault="00F31765" w:rsidP="00C30078">
      <w:pPr>
        <w:spacing w:after="0"/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</w:p>
    <w:p w:rsidR="00F31765" w:rsidRDefault="00F31765" w:rsidP="00C30078">
      <w:pPr>
        <w:spacing w:after="0"/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</w:p>
    <w:p w:rsidR="00F31765" w:rsidRDefault="00F31765">
      <w:pP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</w:p>
    <w:p w:rsidR="00E70130" w:rsidRDefault="00F31765">
      <w:pP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  <w:proofErr w:type="spellStart"/>
      <w: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Мнемотаблицы</w:t>
      </w:r>
      <w:proofErr w:type="spellEnd"/>
      <w:r w:rsidR="00C30078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 xml:space="preserve"> – это </w:t>
      </w:r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 xml:space="preserve">объединение </w:t>
      </w:r>
      <w:proofErr w:type="spellStart"/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мнемодорожек</w:t>
      </w:r>
      <w:proofErr w:type="spellEnd"/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 xml:space="preserve"> в систему, выражающую  рассказ, стихотворение, сказку и т.д.</w:t>
      </w:r>
    </w:p>
    <w:p w:rsidR="00A13E6F" w:rsidRDefault="00F31765">
      <w:pP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  <w:r>
        <w:rPr>
          <w:rFonts w:ascii="Times New Roman" w:eastAsia="+mj-ea" w:hAnsi="Times New Roman" w:cs="Times New Roman"/>
          <w:bCs/>
          <w:noProof/>
          <w:kern w:val="24"/>
          <w:position w:val="1"/>
          <w:sz w:val="32"/>
          <w:szCs w:val="32"/>
          <w:lang w:eastAsia="ru-RU"/>
        </w:rPr>
        <w:pict>
          <v:shape id="_x0000_s1051" type="#_x0000_t75" style="position:absolute;margin-left:0;margin-top:84.85pt;width:280.9pt;height:157.7pt;z-index:251688960">
            <v:imagedata r:id="rId9" o:title=""/>
          </v:shape>
          <o:OLEObject Type="Embed" ProgID="PowerPoint.Slide.12" ShapeID="_x0000_s1051" DrawAspect="Content" ObjectID="_1614722002" r:id="rId10"/>
        </w:pict>
      </w:r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Использование символов и знаков  хорошо активизирует речь ребёнка. В р</w:t>
      </w:r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е</w:t>
      </w:r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зультате их использования, дети с большим удовольствием называют обра</w:t>
      </w:r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з</w:t>
      </w:r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ные предметы, расшифровывают предложения и целые тексты, легко усва</w:t>
      </w:r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и</w:t>
      </w:r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>вают, запоминают и их воспроизводят</w:t>
      </w:r>
      <w:proofErr w:type="gramStart"/>
      <w:r w:rsidR="00A13E6F"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  <w:t xml:space="preserve"> .</w:t>
      </w:r>
      <w:proofErr w:type="gramEnd"/>
    </w:p>
    <w:p w:rsidR="00E70130" w:rsidRDefault="00E70130">
      <w:pP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</w:p>
    <w:p w:rsidR="00E70130" w:rsidRDefault="00E70130">
      <w:pP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</w:p>
    <w:p w:rsidR="00E70130" w:rsidRDefault="00E70130">
      <w:pP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</w:p>
    <w:p w:rsidR="00E70130" w:rsidRDefault="00E70130">
      <w:pPr>
        <w:rPr>
          <w:rFonts w:ascii="Times New Roman" w:eastAsia="+mj-ea" w:hAnsi="Times New Roman" w:cs="Times New Roman"/>
          <w:bCs/>
          <w:kern w:val="24"/>
          <w:position w:val="1"/>
          <w:sz w:val="32"/>
          <w:szCs w:val="32"/>
        </w:rPr>
      </w:pPr>
    </w:p>
    <w:p w:rsidR="001A60DB" w:rsidRPr="00A07D40" w:rsidRDefault="001A60DB">
      <w:pPr>
        <w:rPr>
          <w:rFonts w:ascii="Times New Roman" w:hAnsi="Times New Roman" w:cs="Times New Roman"/>
          <w:sz w:val="32"/>
          <w:szCs w:val="32"/>
        </w:rPr>
      </w:pPr>
    </w:p>
    <w:sectPr w:rsidR="001A60DB" w:rsidRPr="00A07D40" w:rsidSect="00142C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65BF"/>
    <w:multiLevelType w:val="hybridMultilevel"/>
    <w:tmpl w:val="22661768"/>
    <w:lvl w:ilvl="0" w:tplc="4BC09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8C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E8C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2CB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164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D0D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C42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D00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68C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EA34EA7"/>
    <w:multiLevelType w:val="hybridMultilevel"/>
    <w:tmpl w:val="20DE33B8"/>
    <w:lvl w:ilvl="0" w:tplc="AA5E7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82C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940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42E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163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CE1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CC5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181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2C9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A60DB"/>
    <w:rsid w:val="00142C4B"/>
    <w:rsid w:val="001A60DB"/>
    <w:rsid w:val="002656F6"/>
    <w:rsid w:val="002A620A"/>
    <w:rsid w:val="002D12F1"/>
    <w:rsid w:val="003C508C"/>
    <w:rsid w:val="00417987"/>
    <w:rsid w:val="005934B0"/>
    <w:rsid w:val="005E6712"/>
    <w:rsid w:val="006011F1"/>
    <w:rsid w:val="008645A8"/>
    <w:rsid w:val="0086736E"/>
    <w:rsid w:val="00A07D40"/>
    <w:rsid w:val="00A13E6F"/>
    <w:rsid w:val="00A46DAE"/>
    <w:rsid w:val="00AC2E50"/>
    <w:rsid w:val="00B1432C"/>
    <w:rsid w:val="00B406ED"/>
    <w:rsid w:val="00BB39F2"/>
    <w:rsid w:val="00C0752E"/>
    <w:rsid w:val="00C30078"/>
    <w:rsid w:val="00C930E5"/>
    <w:rsid w:val="00CF78D5"/>
    <w:rsid w:val="00D1130C"/>
    <w:rsid w:val="00D5191F"/>
    <w:rsid w:val="00D624EB"/>
    <w:rsid w:val="00D91FC6"/>
    <w:rsid w:val="00DA180F"/>
    <w:rsid w:val="00DD2229"/>
    <w:rsid w:val="00E70130"/>
    <w:rsid w:val="00E82147"/>
    <w:rsid w:val="00E85A7C"/>
    <w:rsid w:val="00F31765"/>
    <w:rsid w:val="00F35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60D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42C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C4B"/>
    <w:rPr>
      <w:rFonts w:ascii="Segoe UI" w:hAnsi="Segoe UI" w:cs="Segoe UI"/>
      <w:sz w:val="18"/>
      <w:szCs w:val="18"/>
    </w:rPr>
  </w:style>
  <w:style w:type="character" w:customStyle="1" w:styleId="c2">
    <w:name w:val="c2"/>
    <w:basedOn w:val="a0"/>
    <w:rsid w:val="00D5191F"/>
  </w:style>
  <w:style w:type="table" w:styleId="a6">
    <w:name w:val="Table Grid"/>
    <w:basedOn w:val="a1"/>
    <w:uiPriority w:val="39"/>
    <w:rsid w:val="006011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093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0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0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6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6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4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5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65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7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29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6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0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4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62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machito</Company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Онищенко</dc:creator>
  <cp:keywords/>
  <dc:description/>
  <cp:lastModifiedBy>Старче</cp:lastModifiedBy>
  <cp:revision>10</cp:revision>
  <cp:lastPrinted>2019-01-30T05:52:00Z</cp:lastPrinted>
  <dcterms:created xsi:type="dcterms:W3CDTF">2019-01-30T05:18:00Z</dcterms:created>
  <dcterms:modified xsi:type="dcterms:W3CDTF">2019-03-21T18:06:00Z</dcterms:modified>
</cp:coreProperties>
</file>